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E67" w:rsidRPr="00194E67" w:rsidRDefault="00C40BAC" w:rsidP="00194E67">
      <w:pPr>
        <w:ind w:firstLineChars="200" w:firstLine="560"/>
        <w:rPr>
          <w:rFonts w:hint="eastAsia"/>
          <w:sz w:val="28"/>
          <w:szCs w:val="28"/>
        </w:rPr>
      </w:pPr>
      <w:r w:rsidRPr="00194E67">
        <w:rPr>
          <w:rFonts w:hint="eastAsia"/>
          <w:sz w:val="28"/>
          <w:szCs w:val="28"/>
        </w:rPr>
        <w:t>教育心理学作为一门重要的心理学分支学科已有近百年的历史，在教育心理学的百年历程中，教育心理学家进行了大量卓有成效的理论探讨和实验研究工作，使教育心理学从经验主义和行为主义取向的教育心理学转向认知取向的教育心理学，并正逐步迈向建构主义和整合取向的教育心理学，有关的著述相当丰富。在心理学专业这个大家庭中，“教育心理学”以其应用性强和相对较成熟等特点。常常是心理学本科生、硕士研究生和博士研究生必修的主干课程之一。</w:t>
      </w:r>
    </w:p>
    <w:p w:rsidR="00C40BAC" w:rsidRPr="00194E67" w:rsidRDefault="00C40BAC" w:rsidP="00194E67">
      <w:pPr>
        <w:ind w:firstLineChars="200" w:firstLine="560"/>
        <w:rPr>
          <w:sz w:val="28"/>
          <w:szCs w:val="28"/>
        </w:rPr>
      </w:pPr>
      <w:r w:rsidRPr="00194E67">
        <w:rPr>
          <w:rFonts w:hint="eastAsia"/>
          <w:sz w:val="28"/>
          <w:szCs w:val="28"/>
        </w:rPr>
        <w:t>本课程在讲述过程中力图体现以四下特色：</w:t>
      </w:r>
      <w:r w:rsidRPr="00194E67">
        <w:rPr>
          <w:rFonts w:hint="eastAsia"/>
          <w:sz w:val="28"/>
          <w:szCs w:val="28"/>
        </w:rPr>
        <w:br/>
        <w:t xml:space="preserve">  </w:t>
      </w:r>
      <w:r w:rsidRPr="00194E67">
        <w:rPr>
          <w:rFonts w:hint="eastAsia"/>
          <w:sz w:val="28"/>
          <w:szCs w:val="28"/>
        </w:rPr>
        <w:t>第一，融会中西，突出中国文化特色。</w:t>
      </w:r>
      <w:r w:rsidRPr="00194E67">
        <w:rPr>
          <w:rFonts w:hint="eastAsia"/>
          <w:sz w:val="28"/>
          <w:szCs w:val="28"/>
        </w:rPr>
        <w:br/>
        <w:t xml:space="preserve">  </w:t>
      </w:r>
      <w:r w:rsidRPr="00194E67">
        <w:rPr>
          <w:rFonts w:hint="eastAsia"/>
          <w:sz w:val="28"/>
          <w:szCs w:val="28"/>
        </w:rPr>
        <w:t>第二，追求新颖性。</w:t>
      </w:r>
      <w:bookmarkStart w:id="0" w:name="_GoBack"/>
      <w:bookmarkEnd w:id="0"/>
      <w:r w:rsidRPr="00194E67">
        <w:rPr>
          <w:rFonts w:hint="eastAsia"/>
          <w:sz w:val="28"/>
          <w:szCs w:val="28"/>
        </w:rPr>
        <w:br/>
        <w:t xml:space="preserve">  </w:t>
      </w:r>
      <w:r w:rsidRPr="00194E67">
        <w:rPr>
          <w:rFonts w:hint="eastAsia"/>
          <w:sz w:val="28"/>
          <w:szCs w:val="28"/>
        </w:rPr>
        <w:t>第三，系统性、深刻性和可读性相结合。</w:t>
      </w:r>
      <w:r w:rsidRPr="00194E67">
        <w:rPr>
          <w:rFonts w:hint="eastAsia"/>
          <w:sz w:val="28"/>
          <w:szCs w:val="28"/>
        </w:rPr>
        <w:br/>
        <w:t xml:space="preserve">  </w:t>
      </w:r>
      <w:r w:rsidRPr="00194E67">
        <w:rPr>
          <w:rFonts w:hint="eastAsia"/>
          <w:sz w:val="28"/>
          <w:szCs w:val="28"/>
        </w:rPr>
        <w:t>第四，注重学以致用。</w:t>
      </w:r>
    </w:p>
    <w:p w:rsidR="00C40BAC" w:rsidRPr="00C40BAC" w:rsidRDefault="00C40BAC" w:rsidP="00C40BAC">
      <w:pPr>
        <w:widowControl/>
        <w:pBdr>
          <w:top w:val="single" w:sz="4" w:space="0" w:color="000000"/>
          <w:left w:val="single" w:sz="4" w:space="0" w:color="000000"/>
          <w:bottom w:val="single" w:sz="4" w:space="0" w:color="000000"/>
          <w:right w:val="single" w:sz="4" w:space="0" w:color="000000"/>
        </w:pBdr>
        <w:shd w:val="clear" w:color="auto" w:fill="FFFFFF"/>
        <w:spacing w:line="360" w:lineRule="auto"/>
        <w:jc w:val="center"/>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视频课程目录</w:t>
      </w:r>
      <w:r w:rsidRPr="00C40BAC">
        <w:rPr>
          <w:rFonts w:ascii="宋体" w:eastAsia="宋体" w:hAnsi="宋体" w:cs="Arial" w:hint="eastAsia"/>
          <w:color w:val="333333"/>
          <w:kern w:val="0"/>
          <w:sz w:val="28"/>
          <w:szCs w:val="28"/>
          <w:shd w:val="clear" w:color="auto" w:fill="FFFFFF"/>
        </w:rPr>
        <w:br/>
      </w:r>
    </w:p>
    <w:tbl>
      <w:tblPr>
        <w:tblW w:w="5448" w:type="dxa"/>
        <w:jc w:val="center"/>
        <w:tblLayout w:type="fixed"/>
        <w:tblLook w:val="04A0" w:firstRow="1" w:lastRow="0" w:firstColumn="1" w:lastColumn="0" w:noHBand="0" w:noVBand="1"/>
      </w:tblPr>
      <w:tblGrid>
        <w:gridCol w:w="766"/>
        <w:gridCol w:w="3376"/>
        <w:gridCol w:w="1306"/>
      </w:tblGrid>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序号</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内容</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点击进入学习</w:t>
            </w:r>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第01课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第一章 教育心理学概述</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7"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第02课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第二章 学习论</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8"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lastRenderedPageBreak/>
              <w:t>第03课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第二间第二节 学习的过程与条件</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9"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第04课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第三章 认知发展与教育</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10"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第05课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第三章第二节 品德发展</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11"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第06课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第三章第二节 品德发展</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12"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第07课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 xml:space="preserve">第四章第一节 </w:t>
            </w:r>
            <w:proofErr w:type="gramStart"/>
            <w:r w:rsidRPr="00C40BAC">
              <w:rPr>
                <w:rFonts w:ascii="宋体" w:eastAsia="宋体" w:hAnsi="宋体" w:cs="Arial" w:hint="eastAsia"/>
                <w:color w:val="333333"/>
                <w:kern w:val="0"/>
                <w:sz w:val="28"/>
                <w:szCs w:val="28"/>
                <w:shd w:val="clear" w:color="auto" w:fill="FFFFFF"/>
              </w:rPr>
              <w:t>桑代克</w:t>
            </w:r>
            <w:proofErr w:type="gramEnd"/>
            <w:r w:rsidRPr="00C40BAC">
              <w:rPr>
                <w:rFonts w:ascii="宋体" w:eastAsia="宋体" w:hAnsi="宋体" w:cs="Arial" w:hint="eastAsia"/>
                <w:color w:val="333333"/>
                <w:kern w:val="0"/>
                <w:sz w:val="28"/>
                <w:szCs w:val="28"/>
                <w:shd w:val="clear" w:color="auto" w:fill="FFFFFF"/>
              </w:rPr>
              <w:t>的试误学习理论</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13"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第08课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第四章第三节 班杜拉的学习理论</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14"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第09课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第五章 认知学习理论</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15"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w:t>
            </w:r>
            <w:r w:rsidRPr="00C40BAC">
              <w:rPr>
                <w:rFonts w:ascii="宋体" w:eastAsia="宋体" w:hAnsi="宋体" w:cs="Arial" w:hint="eastAsia"/>
                <w:color w:val="333333"/>
                <w:kern w:val="0"/>
                <w:sz w:val="28"/>
                <w:szCs w:val="28"/>
                <w:shd w:val="clear" w:color="auto" w:fill="FFFFFF"/>
              </w:rPr>
              <w:lastRenderedPageBreak/>
              <w:t>10课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lastRenderedPageBreak/>
              <w:t>第五章第二节 认知学习</w:t>
            </w:r>
            <w:r w:rsidRPr="00C40BAC">
              <w:rPr>
                <w:rFonts w:ascii="宋体" w:eastAsia="宋体" w:hAnsi="宋体" w:cs="Arial" w:hint="eastAsia"/>
                <w:color w:val="333333"/>
                <w:kern w:val="0"/>
                <w:sz w:val="28"/>
                <w:szCs w:val="28"/>
                <w:shd w:val="clear" w:color="auto" w:fill="FFFFFF"/>
              </w:rPr>
              <w:lastRenderedPageBreak/>
              <w:t>理论的基本特征</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16" w:history="1">
              <w:r w:rsidR="00C40BAC" w:rsidRPr="00C40BAC">
                <w:rPr>
                  <w:rFonts w:ascii="宋体" w:eastAsia="宋体" w:hAnsi="宋体" w:cs="Arial" w:hint="eastAsia"/>
                  <w:color w:val="0066CC"/>
                  <w:kern w:val="0"/>
                  <w:sz w:val="28"/>
                  <w:szCs w:val="28"/>
                  <w:u w:val="single"/>
                  <w:shd w:val="clear" w:color="auto" w:fill="FFFFFF"/>
                </w:rPr>
                <w:t>进入学</w:t>
              </w:r>
              <w:r w:rsidR="00C40BAC" w:rsidRPr="00C40BAC">
                <w:rPr>
                  <w:rFonts w:ascii="宋体" w:eastAsia="宋体" w:hAnsi="宋体" w:cs="Arial" w:hint="eastAsia"/>
                  <w:color w:val="0066CC"/>
                  <w:kern w:val="0"/>
                  <w:sz w:val="28"/>
                  <w:szCs w:val="28"/>
                  <w:u w:val="single"/>
                  <w:shd w:val="clear" w:color="auto" w:fill="FFFFFF"/>
                </w:rPr>
                <w:lastRenderedPageBreak/>
                <w:t>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lastRenderedPageBreak/>
              <w:t>第11课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第五章第四节 信息加工理论</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17"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第12课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第六章</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18"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第13课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第七章第一节 知识及其分类</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19"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第14课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第七章第三节 程序性知识的学习</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20"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第15课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第七章第四节 知识学习的迁移</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21"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第16课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第八章 德育方法和品德考评</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22"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第17</w:t>
            </w:r>
            <w:r w:rsidRPr="00C40BAC">
              <w:rPr>
                <w:rFonts w:ascii="宋体" w:eastAsia="宋体" w:hAnsi="宋体" w:cs="Arial" w:hint="eastAsia"/>
                <w:color w:val="333333"/>
                <w:kern w:val="0"/>
                <w:sz w:val="28"/>
                <w:szCs w:val="28"/>
                <w:shd w:val="clear" w:color="auto" w:fill="FFFFFF"/>
              </w:rPr>
              <w:lastRenderedPageBreak/>
              <w:t>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lastRenderedPageBreak/>
              <w:t>第八章第二节 品德形成与发展过程</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23"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lastRenderedPageBreak/>
              <w:t>第18课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第八章第三节 育化与品得</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24"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第19课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第八章第四节 品德的不良防治</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25"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第20课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第九章 问题解决与创造性的培养</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26"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第21课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第九章第一节 问题解决</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27"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第22课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第九章第一节 问题解决</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28"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第23课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第九章第二节 创造性的培养</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29"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第24课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第十章 学习动机</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30"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lastRenderedPageBreak/>
              <w:t>第25课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第十章第一节 学习动机概述</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31"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第26课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第十章第二节 学习动机的理论</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32"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第27课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第十章第二节 学习动机的理论</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33"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第28课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第十章第三节 学习动机培养与激发</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34"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第29课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第十章第二节 教学设计与组织</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35" w:history="1">
              <w:r w:rsidR="00C40BAC" w:rsidRPr="00C40BAC">
                <w:rPr>
                  <w:rFonts w:ascii="宋体" w:eastAsia="宋体" w:hAnsi="宋体" w:cs="Arial" w:hint="eastAsia"/>
                  <w:color w:val="0066CC"/>
                  <w:kern w:val="0"/>
                  <w:sz w:val="28"/>
                  <w:szCs w:val="28"/>
                  <w:u w:val="single"/>
                  <w:shd w:val="clear" w:color="auto" w:fill="FFFFFF"/>
                </w:rPr>
                <w:t>进入学习</w:t>
              </w:r>
            </w:hyperlink>
          </w:p>
        </w:tc>
      </w:tr>
      <w:tr w:rsidR="00C40BAC" w:rsidRPr="00C40BAC" w:rsidTr="00C40BAC">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第30课</w:t>
            </w:r>
          </w:p>
        </w:tc>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shd w:val="clear" w:color="auto" w:fill="FFFFFF"/>
              <w:spacing w:line="360" w:lineRule="auto"/>
              <w:jc w:val="left"/>
              <w:rPr>
                <w:rFonts w:ascii="Arial" w:eastAsia="宋体" w:hAnsi="Arial" w:cs="Arial"/>
                <w:color w:val="333333"/>
                <w:kern w:val="0"/>
                <w:sz w:val="18"/>
                <w:szCs w:val="18"/>
              </w:rPr>
            </w:pPr>
            <w:r w:rsidRPr="00C40BAC">
              <w:rPr>
                <w:rFonts w:ascii="宋体" w:eastAsia="宋体" w:hAnsi="宋体" w:cs="Arial" w:hint="eastAsia"/>
                <w:color w:val="333333"/>
                <w:kern w:val="0"/>
                <w:sz w:val="28"/>
                <w:szCs w:val="28"/>
                <w:shd w:val="clear" w:color="auto" w:fill="FFFFFF"/>
              </w:rPr>
              <w:t>第十章第三节 教师的心理健康与心育</w:t>
            </w:r>
          </w:p>
        </w:tc>
        <w:tc>
          <w:tcPr>
            <w:tcW w:w="1306" w:type="dxa"/>
            <w:vAlign w:val="center"/>
            <w:hideMark/>
          </w:tcPr>
          <w:tbl>
            <w:tblPr>
              <w:tblW w:w="5448" w:type="dxa"/>
              <w:jc w:val="center"/>
              <w:tblLayout w:type="fixed"/>
              <w:tblLook w:val="04A0" w:firstRow="1" w:lastRow="0" w:firstColumn="1" w:lastColumn="0" w:noHBand="0" w:noVBand="1"/>
            </w:tblPr>
            <w:tblGrid>
              <w:gridCol w:w="3928"/>
              <w:gridCol w:w="1520"/>
            </w:tblGrid>
            <w:tr w:rsidR="00C40BAC" w:rsidRPr="00C40BAC" w:rsidTr="00C40BAC">
              <w:trPr>
                <w:jc w:val="center"/>
              </w:trPr>
              <w:tc>
                <w:tcPr>
                  <w:tcW w:w="337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C40BAC" w:rsidP="00C40BAC">
                  <w:pPr>
                    <w:widowControl/>
                    <w:jc w:val="left"/>
                    <w:rPr>
                      <w:rFonts w:ascii="Arial" w:eastAsia="宋体" w:hAnsi="Arial" w:cs="Arial"/>
                      <w:color w:val="333333"/>
                      <w:kern w:val="0"/>
                      <w:sz w:val="18"/>
                      <w:szCs w:val="18"/>
                    </w:rPr>
                  </w:pP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rsidR="00C40BAC" w:rsidRPr="00C40BAC" w:rsidRDefault="00FE6B51" w:rsidP="00C40BAC">
                  <w:pPr>
                    <w:widowControl/>
                    <w:shd w:val="clear" w:color="auto" w:fill="FFFFFF"/>
                    <w:spacing w:line="360" w:lineRule="auto"/>
                    <w:jc w:val="left"/>
                    <w:rPr>
                      <w:rFonts w:ascii="Arial" w:eastAsia="宋体" w:hAnsi="Arial" w:cs="Arial"/>
                      <w:color w:val="333333"/>
                      <w:kern w:val="0"/>
                      <w:sz w:val="18"/>
                      <w:szCs w:val="18"/>
                    </w:rPr>
                  </w:pPr>
                  <w:hyperlink r:id="rId36" w:history="1">
                    <w:r w:rsidR="00C40BAC" w:rsidRPr="00C40BAC">
                      <w:rPr>
                        <w:rFonts w:ascii="宋体" w:eastAsia="宋体" w:hAnsi="宋体" w:cs="Arial" w:hint="eastAsia"/>
                        <w:color w:val="0066CC"/>
                        <w:kern w:val="0"/>
                        <w:sz w:val="28"/>
                        <w:szCs w:val="28"/>
                        <w:u w:val="single"/>
                        <w:shd w:val="clear" w:color="auto" w:fill="FFFFFF"/>
                      </w:rPr>
                      <w:t>进入学习</w:t>
                    </w:r>
                  </w:hyperlink>
                </w:p>
              </w:tc>
            </w:tr>
          </w:tbl>
          <w:p w:rsidR="00C40BAC" w:rsidRPr="00C40BAC" w:rsidRDefault="00C40BAC" w:rsidP="00C40BAC">
            <w:pPr>
              <w:widowControl/>
              <w:jc w:val="left"/>
              <w:rPr>
                <w:rFonts w:ascii="Times New Roman" w:hAnsi="Times New Roman" w:cs="Times New Roman"/>
                <w:kern w:val="0"/>
                <w:sz w:val="20"/>
                <w:szCs w:val="20"/>
              </w:rPr>
            </w:pPr>
          </w:p>
        </w:tc>
      </w:tr>
    </w:tbl>
    <w:p w:rsidR="00C40BAC" w:rsidRPr="00C40BAC" w:rsidRDefault="00C40BAC"/>
    <w:sectPr w:rsidR="00C40BAC" w:rsidRPr="00C40B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E67" w:rsidRDefault="00194E67" w:rsidP="00194E67">
      <w:r>
        <w:separator/>
      </w:r>
    </w:p>
  </w:endnote>
  <w:endnote w:type="continuationSeparator" w:id="0">
    <w:p w:rsidR="00194E67" w:rsidRDefault="00194E67" w:rsidP="0019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E67" w:rsidRDefault="00194E67" w:rsidP="00194E67">
      <w:r>
        <w:separator/>
      </w:r>
    </w:p>
  </w:footnote>
  <w:footnote w:type="continuationSeparator" w:id="0">
    <w:p w:rsidR="00194E67" w:rsidRDefault="00194E67" w:rsidP="00194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8C"/>
    <w:rsid w:val="00181DE1"/>
    <w:rsid w:val="00194E67"/>
    <w:rsid w:val="003349DD"/>
    <w:rsid w:val="00C40BAC"/>
    <w:rsid w:val="00C7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C40BAC"/>
    <w:pPr>
      <w:widowControl/>
      <w:spacing w:after="225" w:line="300" w:lineRule="atLeast"/>
      <w:jc w:val="left"/>
    </w:pPr>
    <w:rPr>
      <w:rFonts w:ascii="宋体" w:eastAsia="宋体" w:hAnsi="宋体" w:cs="宋体"/>
      <w:kern w:val="0"/>
      <w:sz w:val="24"/>
      <w:szCs w:val="24"/>
    </w:rPr>
  </w:style>
  <w:style w:type="paragraph" w:styleId="a3">
    <w:name w:val="header"/>
    <w:basedOn w:val="a"/>
    <w:link w:val="Char"/>
    <w:uiPriority w:val="99"/>
    <w:unhideWhenUsed/>
    <w:rsid w:val="00194E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4E67"/>
    <w:rPr>
      <w:sz w:val="18"/>
      <w:szCs w:val="18"/>
    </w:rPr>
  </w:style>
  <w:style w:type="paragraph" w:styleId="a4">
    <w:name w:val="footer"/>
    <w:basedOn w:val="a"/>
    <w:link w:val="Char0"/>
    <w:uiPriority w:val="99"/>
    <w:unhideWhenUsed/>
    <w:rsid w:val="00194E67"/>
    <w:pPr>
      <w:tabs>
        <w:tab w:val="center" w:pos="4153"/>
        <w:tab w:val="right" w:pos="8306"/>
      </w:tabs>
      <w:snapToGrid w:val="0"/>
      <w:jc w:val="left"/>
    </w:pPr>
    <w:rPr>
      <w:sz w:val="18"/>
      <w:szCs w:val="18"/>
    </w:rPr>
  </w:style>
  <w:style w:type="character" w:customStyle="1" w:styleId="Char0">
    <w:name w:val="页脚 Char"/>
    <w:basedOn w:val="a0"/>
    <w:link w:val="a4"/>
    <w:uiPriority w:val="99"/>
    <w:rsid w:val="00194E67"/>
    <w:rPr>
      <w:sz w:val="18"/>
      <w:szCs w:val="18"/>
    </w:rPr>
  </w:style>
  <w:style w:type="character" w:styleId="a5">
    <w:name w:val="Hyperlink"/>
    <w:basedOn w:val="a0"/>
    <w:uiPriority w:val="99"/>
    <w:unhideWhenUsed/>
    <w:rsid w:val="00194E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C40BAC"/>
    <w:pPr>
      <w:widowControl/>
      <w:spacing w:after="225" w:line="300" w:lineRule="atLeast"/>
      <w:jc w:val="left"/>
    </w:pPr>
    <w:rPr>
      <w:rFonts w:ascii="宋体" w:eastAsia="宋体" w:hAnsi="宋体" w:cs="宋体"/>
      <w:kern w:val="0"/>
      <w:sz w:val="24"/>
      <w:szCs w:val="24"/>
    </w:rPr>
  </w:style>
  <w:style w:type="paragraph" w:styleId="a3">
    <w:name w:val="header"/>
    <w:basedOn w:val="a"/>
    <w:link w:val="Char"/>
    <w:uiPriority w:val="99"/>
    <w:unhideWhenUsed/>
    <w:rsid w:val="00194E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4E67"/>
    <w:rPr>
      <w:sz w:val="18"/>
      <w:szCs w:val="18"/>
    </w:rPr>
  </w:style>
  <w:style w:type="paragraph" w:styleId="a4">
    <w:name w:val="footer"/>
    <w:basedOn w:val="a"/>
    <w:link w:val="Char0"/>
    <w:uiPriority w:val="99"/>
    <w:unhideWhenUsed/>
    <w:rsid w:val="00194E67"/>
    <w:pPr>
      <w:tabs>
        <w:tab w:val="center" w:pos="4153"/>
        <w:tab w:val="right" w:pos="8306"/>
      </w:tabs>
      <w:snapToGrid w:val="0"/>
      <w:jc w:val="left"/>
    </w:pPr>
    <w:rPr>
      <w:sz w:val="18"/>
      <w:szCs w:val="18"/>
    </w:rPr>
  </w:style>
  <w:style w:type="character" w:customStyle="1" w:styleId="Char0">
    <w:name w:val="页脚 Char"/>
    <w:basedOn w:val="a0"/>
    <w:link w:val="a4"/>
    <w:uiPriority w:val="99"/>
    <w:rsid w:val="00194E67"/>
    <w:rPr>
      <w:sz w:val="18"/>
      <w:szCs w:val="18"/>
    </w:rPr>
  </w:style>
  <w:style w:type="character" w:styleId="a5">
    <w:name w:val="Hyperlink"/>
    <w:basedOn w:val="a0"/>
    <w:uiPriority w:val="99"/>
    <w:unhideWhenUsed/>
    <w:rsid w:val="00194E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3916">
      <w:bodyDiv w:val="1"/>
      <w:marLeft w:val="0"/>
      <w:marRight w:val="0"/>
      <w:marTop w:val="0"/>
      <w:marBottom w:val="0"/>
      <w:divBdr>
        <w:top w:val="none" w:sz="0" w:space="0" w:color="auto"/>
        <w:left w:val="none" w:sz="0" w:space="0" w:color="auto"/>
        <w:bottom w:val="none" w:sz="0" w:space="0" w:color="auto"/>
        <w:right w:val="none" w:sz="0" w:space="0" w:color="auto"/>
      </w:divBdr>
      <w:divsChild>
        <w:div w:id="456486456">
          <w:marLeft w:val="0"/>
          <w:marRight w:val="0"/>
          <w:marTop w:val="0"/>
          <w:marBottom w:val="0"/>
          <w:divBdr>
            <w:top w:val="none" w:sz="0" w:space="0" w:color="auto"/>
            <w:left w:val="none" w:sz="0" w:space="0" w:color="auto"/>
            <w:bottom w:val="none" w:sz="0" w:space="0" w:color="auto"/>
            <w:right w:val="none" w:sz="0" w:space="0" w:color="auto"/>
          </w:divBdr>
          <w:divsChild>
            <w:div w:id="1850294227">
              <w:marLeft w:val="0"/>
              <w:marRight w:val="0"/>
              <w:marTop w:val="0"/>
              <w:marBottom w:val="0"/>
              <w:divBdr>
                <w:top w:val="none" w:sz="0" w:space="0" w:color="auto"/>
                <w:left w:val="none" w:sz="0" w:space="0" w:color="auto"/>
                <w:bottom w:val="none" w:sz="0" w:space="0" w:color="auto"/>
                <w:right w:val="none" w:sz="0" w:space="0" w:color="auto"/>
              </w:divBdr>
              <w:divsChild>
                <w:div w:id="1026251071">
                  <w:marLeft w:val="0"/>
                  <w:marRight w:val="0"/>
                  <w:marTop w:val="0"/>
                  <w:marBottom w:val="0"/>
                  <w:divBdr>
                    <w:top w:val="none" w:sz="0" w:space="0" w:color="auto"/>
                    <w:left w:val="none" w:sz="0" w:space="0" w:color="auto"/>
                    <w:bottom w:val="none" w:sz="0" w:space="0" w:color="auto"/>
                    <w:right w:val="none" w:sz="0" w:space="0" w:color="auto"/>
                  </w:divBdr>
                  <w:divsChild>
                    <w:div w:id="812675301">
                      <w:marLeft w:val="0"/>
                      <w:marRight w:val="0"/>
                      <w:marTop w:val="0"/>
                      <w:marBottom w:val="0"/>
                      <w:divBdr>
                        <w:top w:val="none" w:sz="0" w:space="0" w:color="auto"/>
                        <w:left w:val="none" w:sz="0" w:space="0" w:color="auto"/>
                        <w:bottom w:val="none" w:sz="0" w:space="0" w:color="auto"/>
                        <w:right w:val="none" w:sz="0" w:space="0" w:color="auto"/>
                      </w:divBdr>
                      <w:divsChild>
                        <w:div w:id="364332185">
                          <w:marLeft w:val="0"/>
                          <w:marRight w:val="0"/>
                          <w:marTop w:val="150"/>
                          <w:marBottom w:val="150"/>
                          <w:divBdr>
                            <w:top w:val="none" w:sz="0" w:space="0" w:color="auto"/>
                            <w:left w:val="none" w:sz="0" w:space="0" w:color="auto"/>
                            <w:bottom w:val="none" w:sz="0" w:space="0" w:color="auto"/>
                            <w:right w:val="none" w:sz="0" w:space="0" w:color="auto"/>
                          </w:divBdr>
                          <w:divsChild>
                            <w:div w:id="20187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775588">
      <w:bodyDiv w:val="1"/>
      <w:marLeft w:val="0"/>
      <w:marRight w:val="0"/>
      <w:marTop w:val="0"/>
      <w:marBottom w:val="0"/>
      <w:divBdr>
        <w:top w:val="none" w:sz="0" w:space="0" w:color="auto"/>
        <w:left w:val="none" w:sz="0" w:space="0" w:color="auto"/>
        <w:bottom w:val="none" w:sz="0" w:space="0" w:color="auto"/>
        <w:right w:val="none" w:sz="0" w:space="0" w:color="auto"/>
      </w:divBdr>
      <w:divsChild>
        <w:div w:id="1940335736">
          <w:marLeft w:val="0"/>
          <w:marRight w:val="0"/>
          <w:marTop w:val="0"/>
          <w:marBottom w:val="0"/>
          <w:divBdr>
            <w:top w:val="none" w:sz="0" w:space="0" w:color="auto"/>
            <w:left w:val="none" w:sz="0" w:space="0" w:color="auto"/>
            <w:bottom w:val="none" w:sz="0" w:space="0" w:color="auto"/>
            <w:right w:val="none" w:sz="0" w:space="0" w:color="auto"/>
          </w:divBdr>
          <w:divsChild>
            <w:div w:id="2110849160">
              <w:marLeft w:val="0"/>
              <w:marRight w:val="0"/>
              <w:marTop w:val="0"/>
              <w:marBottom w:val="0"/>
              <w:divBdr>
                <w:top w:val="none" w:sz="0" w:space="0" w:color="auto"/>
                <w:left w:val="none" w:sz="0" w:space="0" w:color="auto"/>
                <w:bottom w:val="none" w:sz="0" w:space="0" w:color="auto"/>
                <w:right w:val="none" w:sz="0" w:space="0" w:color="auto"/>
              </w:divBdr>
              <w:divsChild>
                <w:div w:id="743340224">
                  <w:marLeft w:val="0"/>
                  <w:marRight w:val="0"/>
                  <w:marTop w:val="0"/>
                  <w:marBottom w:val="0"/>
                  <w:divBdr>
                    <w:top w:val="none" w:sz="0" w:space="0" w:color="auto"/>
                    <w:left w:val="none" w:sz="0" w:space="0" w:color="auto"/>
                    <w:bottom w:val="none" w:sz="0" w:space="0" w:color="auto"/>
                    <w:right w:val="none" w:sz="0" w:space="0" w:color="auto"/>
                  </w:divBdr>
                  <w:divsChild>
                    <w:div w:id="953561172">
                      <w:marLeft w:val="0"/>
                      <w:marRight w:val="0"/>
                      <w:marTop w:val="0"/>
                      <w:marBottom w:val="0"/>
                      <w:divBdr>
                        <w:top w:val="none" w:sz="0" w:space="0" w:color="auto"/>
                        <w:left w:val="none" w:sz="0" w:space="0" w:color="auto"/>
                        <w:bottom w:val="none" w:sz="0" w:space="0" w:color="auto"/>
                        <w:right w:val="none" w:sz="0" w:space="0" w:color="auto"/>
                      </w:divBdr>
                      <w:divsChild>
                        <w:div w:id="587806772">
                          <w:marLeft w:val="0"/>
                          <w:marRight w:val="0"/>
                          <w:marTop w:val="150"/>
                          <w:marBottom w:val="150"/>
                          <w:divBdr>
                            <w:top w:val="none" w:sz="0" w:space="0" w:color="auto"/>
                            <w:left w:val="none" w:sz="0" w:space="0" w:color="auto"/>
                            <w:bottom w:val="none" w:sz="0" w:space="0" w:color="auto"/>
                            <w:right w:val="none" w:sz="0" w:space="0" w:color="auto"/>
                          </w:divBdr>
                          <w:divsChild>
                            <w:div w:id="6019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302364">
      <w:bodyDiv w:val="1"/>
      <w:marLeft w:val="0"/>
      <w:marRight w:val="0"/>
      <w:marTop w:val="0"/>
      <w:marBottom w:val="0"/>
      <w:divBdr>
        <w:top w:val="none" w:sz="0" w:space="0" w:color="auto"/>
        <w:left w:val="none" w:sz="0" w:space="0" w:color="auto"/>
        <w:bottom w:val="none" w:sz="0" w:space="0" w:color="auto"/>
        <w:right w:val="none" w:sz="0" w:space="0" w:color="auto"/>
      </w:divBdr>
      <w:divsChild>
        <w:div w:id="104542396">
          <w:marLeft w:val="0"/>
          <w:marRight w:val="0"/>
          <w:marTop w:val="0"/>
          <w:marBottom w:val="0"/>
          <w:divBdr>
            <w:top w:val="none" w:sz="0" w:space="0" w:color="auto"/>
            <w:left w:val="none" w:sz="0" w:space="0" w:color="auto"/>
            <w:bottom w:val="none" w:sz="0" w:space="0" w:color="auto"/>
            <w:right w:val="none" w:sz="0" w:space="0" w:color="auto"/>
          </w:divBdr>
          <w:divsChild>
            <w:div w:id="1352684940">
              <w:marLeft w:val="0"/>
              <w:marRight w:val="0"/>
              <w:marTop w:val="0"/>
              <w:marBottom w:val="0"/>
              <w:divBdr>
                <w:top w:val="none" w:sz="0" w:space="0" w:color="auto"/>
                <w:left w:val="none" w:sz="0" w:space="0" w:color="auto"/>
                <w:bottom w:val="none" w:sz="0" w:space="0" w:color="auto"/>
                <w:right w:val="none" w:sz="0" w:space="0" w:color="auto"/>
              </w:divBdr>
              <w:divsChild>
                <w:div w:id="1447238013">
                  <w:marLeft w:val="0"/>
                  <w:marRight w:val="0"/>
                  <w:marTop w:val="0"/>
                  <w:marBottom w:val="0"/>
                  <w:divBdr>
                    <w:top w:val="none" w:sz="0" w:space="0" w:color="auto"/>
                    <w:left w:val="none" w:sz="0" w:space="0" w:color="auto"/>
                    <w:bottom w:val="none" w:sz="0" w:space="0" w:color="auto"/>
                    <w:right w:val="none" w:sz="0" w:space="0" w:color="auto"/>
                  </w:divBdr>
                  <w:divsChild>
                    <w:div w:id="673260215">
                      <w:marLeft w:val="0"/>
                      <w:marRight w:val="0"/>
                      <w:marTop w:val="0"/>
                      <w:marBottom w:val="0"/>
                      <w:divBdr>
                        <w:top w:val="none" w:sz="0" w:space="0" w:color="auto"/>
                        <w:left w:val="none" w:sz="0" w:space="0" w:color="auto"/>
                        <w:bottom w:val="none" w:sz="0" w:space="0" w:color="auto"/>
                        <w:right w:val="none" w:sz="0" w:space="0" w:color="auto"/>
                      </w:divBdr>
                      <w:divsChild>
                        <w:div w:id="542715091">
                          <w:marLeft w:val="0"/>
                          <w:marRight w:val="0"/>
                          <w:marTop w:val="150"/>
                          <w:marBottom w:val="150"/>
                          <w:divBdr>
                            <w:top w:val="none" w:sz="0" w:space="0" w:color="auto"/>
                            <w:left w:val="none" w:sz="0" w:space="0" w:color="auto"/>
                            <w:bottom w:val="none" w:sz="0" w:space="0" w:color="auto"/>
                            <w:right w:val="none" w:sz="0" w:space="0" w:color="auto"/>
                          </w:divBdr>
                          <w:divsChild>
                            <w:div w:id="15456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ky.qfnu.edu.cn/ae/jyxlx/jyxlx02/content.htm" TargetMode="External"/><Relationship Id="rId13" Type="http://schemas.openxmlformats.org/officeDocument/2006/relationships/hyperlink" Target="http://jky.qfnu.edu.cn/ae/jyxlx/jyxlx07/content.htm" TargetMode="External"/><Relationship Id="rId18" Type="http://schemas.openxmlformats.org/officeDocument/2006/relationships/hyperlink" Target="http://jky.qfnu.edu.cn/ae/jyxlx/jyxlx12/content.htm" TargetMode="External"/><Relationship Id="rId26" Type="http://schemas.openxmlformats.org/officeDocument/2006/relationships/hyperlink" Target="http://jky.qfnu.edu.cn/ae/jyxlx/jyxlx20/content.htm" TargetMode="External"/><Relationship Id="rId3" Type="http://schemas.openxmlformats.org/officeDocument/2006/relationships/settings" Target="settings.xml"/><Relationship Id="rId21" Type="http://schemas.openxmlformats.org/officeDocument/2006/relationships/hyperlink" Target="http://jky.qfnu.edu.cn/ae/jyxlx/jyxlx15/content.htm" TargetMode="External"/><Relationship Id="rId34" Type="http://schemas.openxmlformats.org/officeDocument/2006/relationships/hyperlink" Target="http://jky.qfnu.edu.cn/ae/jyxlx/jyxlx28/content.htm" TargetMode="External"/><Relationship Id="rId7" Type="http://schemas.openxmlformats.org/officeDocument/2006/relationships/hyperlink" Target="http://jky.qfnu.edu.cn/ae/jyxlx/jyxlx01/content.htm" TargetMode="External"/><Relationship Id="rId12" Type="http://schemas.openxmlformats.org/officeDocument/2006/relationships/hyperlink" Target="http://jky.qfnu.edu.cn/ae/jyxlx/jyxlx06/content.htm" TargetMode="External"/><Relationship Id="rId17" Type="http://schemas.openxmlformats.org/officeDocument/2006/relationships/hyperlink" Target="http://jky.qfnu.edu.cn/ae/jyxlx/jyxlx11/content.htm" TargetMode="External"/><Relationship Id="rId25" Type="http://schemas.openxmlformats.org/officeDocument/2006/relationships/hyperlink" Target="http://jky.qfnu.edu.cn/ae/jyxlx/jyxlx19/content.htm" TargetMode="External"/><Relationship Id="rId33" Type="http://schemas.openxmlformats.org/officeDocument/2006/relationships/hyperlink" Target="http://jky.qfnu.edu.cn/ae/jyxlx/jyxlx27/content.htm"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jky.qfnu.edu.cn/ae/jyxlx/jyxlx10/content.htm" TargetMode="External"/><Relationship Id="rId20" Type="http://schemas.openxmlformats.org/officeDocument/2006/relationships/hyperlink" Target="http://jky.qfnu.edu.cn/ae/jyxlx/jyxlx14/content.htm" TargetMode="External"/><Relationship Id="rId29" Type="http://schemas.openxmlformats.org/officeDocument/2006/relationships/hyperlink" Target="http://jky.qfnu.edu.cn/ae/jyxlx/jyxlx23/content.ht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jky.qfnu.edu.cn/ae/jyxlx/jyxlx05/content.htm" TargetMode="External"/><Relationship Id="rId24" Type="http://schemas.openxmlformats.org/officeDocument/2006/relationships/hyperlink" Target="http://jky.qfnu.edu.cn/ae/jyxlx/jyxlx18/content.htm" TargetMode="External"/><Relationship Id="rId32" Type="http://schemas.openxmlformats.org/officeDocument/2006/relationships/hyperlink" Target="http://jky.qfnu.edu.cn/ae/jyxlx/jyxlx26/content.ht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jky.qfnu.edu.cn/ae/jyxlx/jyxlx09/content.htm" TargetMode="External"/><Relationship Id="rId23" Type="http://schemas.openxmlformats.org/officeDocument/2006/relationships/hyperlink" Target="http://jky.qfnu.edu.cn/ae/jyxlx/jyxlx17/content.htm" TargetMode="External"/><Relationship Id="rId28" Type="http://schemas.openxmlformats.org/officeDocument/2006/relationships/hyperlink" Target="http://jky.qfnu.edu.cn/ae/jyxlx/jyxlx22/content.htm" TargetMode="External"/><Relationship Id="rId36" Type="http://schemas.openxmlformats.org/officeDocument/2006/relationships/hyperlink" Target="http://jky.qfnu.edu.cn/ae/jyxlx/jyxlx30/content.htm" TargetMode="External"/><Relationship Id="rId10" Type="http://schemas.openxmlformats.org/officeDocument/2006/relationships/hyperlink" Target="http://jky.qfnu.edu.cn/ae/jyxlx/jyxlx04/content.htm" TargetMode="External"/><Relationship Id="rId19" Type="http://schemas.openxmlformats.org/officeDocument/2006/relationships/hyperlink" Target="http://jky.qfnu.edu.cn/ae/jyxlx/jyxlx13/content.htm" TargetMode="External"/><Relationship Id="rId31" Type="http://schemas.openxmlformats.org/officeDocument/2006/relationships/hyperlink" Target="http://jky.qfnu.edu.cn/ae/jyxlx/jyxlx25/content.htm" TargetMode="External"/><Relationship Id="rId4" Type="http://schemas.openxmlformats.org/officeDocument/2006/relationships/webSettings" Target="webSettings.xml"/><Relationship Id="rId9" Type="http://schemas.openxmlformats.org/officeDocument/2006/relationships/hyperlink" Target="http://jky.qfnu.edu.cn/ae/jyxlx/jyxlx03/content.htm" TargetMode="External"/><Relationship Id="rId14" Type="http://schemas.openxmlformats.org/officeDocument/2006/relationships/hyperlink" Target="http://jky.qfnu.edu.cn/ae/jyxlx/jyxlx08/content.htm" TargetMode="External"/><Relationship Id="rId22" Type="http://schemas.openxmlformats.org/officeDocument/2006/relationships/hyperlink" Target="http://jky.qfnu.edu.cn/ae/jyxlx/jyxlx16/content.htm" TargetMode="External"/><Relationship Id="rId27" Type="http://schemas.openxmlformats.org/officeDocument/2006/relationships/hyperlink" Target="http://jky.qfnu.edu.cn/ae/jyxlx/jyxlx21/content.htm" TargetMode="External"/><Relationship Id="rId30" Type="http://schemas.openxmlformats.org/officeDocument/2006/relationships/hyperlink" Target="http://jky.qfnu.edu.cn/ae/jyxlx/jyxlx24/content.htm" TargetMode="External"/><Relationship Id="rId35" Type="http://schemas.openxmlformats.org/officeDocument/2006/relationships/hyperlink" Target="http://jky.qfnu.edu.cn/ae/jyxlx/jyxlx29/content.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463</Words>
  <Characters>2640</Characters>
  <Application>Microsoft Office Word</Application>
  <DocSecurity>0</DocSecurity>
  <Lines>22</Lines>
  <Paragraphs>6</Paragraphs>
  <ScaleCrop>false</ScaleCrop>
  <Company>http://sdwm.org</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微软用户</cp:lastModifiedBy>
  <cp:revision>5</cp:revision>
  <dcterms:created xsi:type="dcterms:W3CDTF">2015-03-24T11:49:00Z</dcterms:created>
  <dcterms:modified xsi:type="dcterms:W3CDTF">2015-03-25T03:22:00Z</dcterms:modified>
</cp:coreProperties>
</file>